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These Meeting Minutes are submitted by the Secretary and are subject to review and approval by the leadership board at the next monthly meeting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line="240" w:lineRule="auto"/>
        <w:contextualSpacing w:val="0"/>
        <w:jc w:val="center"/>
        <w:rPr/>
      </w:pPr>
      <w:bookmarkStart w:colFirst="0" w:colLast="0" w:name="_js251gwvm0jo" w:id="0"/>
      <w:bookmarkEnd w:id="0"/>
      <w:r w:rsidDel="00000000" w:rsidR="00000000" w:rsidRPr="00000000">
        <w:rPr>
          <w:vertAlign w:val="baseline"/>
          <w:rtl w:val="0"/>
        </w:rPr>
        <w:t xml:space="preserve">Leadership </w:t>
      </w:r>
      <w:r w:rsidDel="00000000" w:rsidR="00000000" w:rsidRPr="00000000">
        <w:rPr>
          <w:rtl w:val="0"/>
        </w:rPr>
        <w:t xml:space="preserve">Board Meeting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Sunday, </w:t>
      </w:r>
      <w:r w:rsidDel="00000000" w:rsidR="00000000" w:rsidRPr="00000000">
        <w:rPr>
          <w:rtl w:val="0"/>
        </w:rPr>
        <w:t xml:space="preserve">August 20, 2017 (7:00-8:30pm)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WebEx, Beijing - Hotel Jen (Guomao), Meeting Room 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Aaron Kruse, Chair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present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Samantha Wong, Vice-Chair - present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Elizabeth Jenkins, Secretary </w:t>
      </w:r>
      <w:r w:rsidDel="00000000" w:rsidR="00000000" w:rsidRPr="00000000">
        <w:rPr>
          <w:rtl w:val="0"/>
        </w:rPr>
        <w:t xml:space="preserve">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Spear, Treasurer - </w:t>
      </w:r>
      <w:r w:rsidDel="00000000" w:rsidR="00000000" w:rsidRPr="00000000">
        <w:rPr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Randi Miller, Legal - absent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Kira Leinonen, Comms/IT - present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Flanagan, At-Large</w:t>
      </w:r>
      <w:r w:rsidDel="00000000" w:rsidR="00000000" w:rsidRPr="00000000">
        <w:rPr>
          <w:rtl w:val="0"/>
        </w:rPr>
        <w:t xml:space="preserve">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Phong Quan, At-Large - present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Faith Gary, At-Large - absent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Joshua Lally, At-Large - present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 Shen, Ex Officio</w:t>
      </w:r>
      <w:r w:rsidDel="00000000" w:rsidR="00000000" w:rsidRPr="00000000">
        <w:rPr>
          <w:rtl w:val="0"/>
        </w:rPr>
        <w:t xml:space="preserve">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Rich Welch, Ex Officio -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Chris Zombik (ex officio, Comms/IT) - present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40" w:lineRule="auto"/>
        <w:contextualSpacing w:val="0"/>
        <w:rPr/>
      </w:pPr>
      <w:bookmarkStart w:colFirst="0" w:colLast="0" w:name="_7oc3zy30k064" w:id="1"/>
      <w:bookmarkEnd w:id="1"/>
      <w:r w:rsidDel="00000000" w:rsidR="00000000" w:rsidRPr="00000000">
        <w:rPr>
          <w:rtl w:val="0"/>
        </w:rPr>
        <w:t xml:space="preserve">Summary of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080"/>
        <w:gridCol w:w="6810"/>
        <w:tblGridChange w:id="0">
          <w:tblGrid>
            <w:gridCol w:w="1470"/>
            <w:gridCol w:w="1080"/>
            <w:gridCol w:w="681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Aaron, 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Unassigned - Calendar of upcoming elections. (6/25/2017)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Aaron, James - Planning social in August, movie/panel in September.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- Meet with Aaron to define personal objectives.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Elizabeth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Randi - INN Beijing - Secure table for August meeting. Aaron to attend, plus one other person.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Comms/IT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Kira - Establish Comms Standing Committee.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Treasury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Jim, Randi, Aaron - Pending further review, share proposed financial procedures.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Randi - Reach out to Angie to discuss establishing Women’s Caucus.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spacing w:after="0" w:line="240" w:lineRule="auto"/>
        <w:contextualSpacing w:val="0"/>
        <w:rPr/>
      </w:pPr>
      <w:bookmarkStart w:colFirst="0" w:colLast="0" w:name="_ebdtvwd2jfs7" w:id="2"/>
      <w:bookmarkEnd w:id="2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Pre-Meeting for ExCom at 6:45pm with four members present (Aaron, Sam, Elizabeth, and Kira).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Also noted that Randi requested Aaron hold her proxy. Aaron explained the reason for the brief meeting of ExCom was related to Chris’ resignation from his role as Comms/IT Director. Aaron offered a motion to clarify the procedure established in the bylaws to allow the Chair to appoint someone to a vacant position with the board’s approval. The board approval would require a majority in agreement and for the purposes today, Chris would not be permitted to vote.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Voted and passed unanimously by the present members of ExCom.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at 7:00pm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Role Call – all present except Randi (sick), Faith, Rich (ex-officio)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Meeting minutes approved.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Vote to fill vacant position. Aaron nominated Chris and was passed unanimously.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Review action items.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Sam report on conference call for DA Global.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Very long call. 3 hours scheduled and was 3 hours 55 minutes. It was a long meeting. The wiki has 7 amendments, resolutions. Two amendments didn’t pass – Resolution 4 (one person, one vote), Resolution 16 (Katie proposed) – proxy rules, one person and one proxy. This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Upcoming Events Scheduled – INN Event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Upcoming Events TBD – Beijing welcome event with John Holden. Also Lush Rush (Sept 18)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Communications Updates (Aaron)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Promoted content on Facebook (photo of Aaron in response to Charlottesville). Performing really well (83 page likes and both positive and negative comments).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Amanda from DA Global requested we write and share some content to highlight our work in China for the rest of DA.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Audience Analysis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Deploy next month October, wechat. Who we are talking to and what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Elizabeth: no prizes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Chris: Mention on the website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(Kira signing off)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Losing members,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Angie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Tiny Actions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 Treasury Update (Jim is still waiting for Randi’s review), we haven’t spent any money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Help with INN? Phong maybe , 10-12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Lush?  Follow up directly with Josh.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Virginia – Phong has two members to help Anders, Cory. Low response. Jennifer Phoy – waiting to get more information … to send an email.  Phone banking, materials from the campaign. Get more people involved. Election is November.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Wrap up and goodbye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Elizabeth will prepare the minutes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Events  - can help with existing,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Great work with the social media activity!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        Next Meeting: Sept 24 (confirm on wechat).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