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654" w:rsidRDefault="005F1654" w:rsidP="005F1654">
      <w:pPr>
        <w:snapToGrid w:val="0"/>
        <w:spacing w:line="240" w:lineRule="auto"/>
        <w:jc w:val="both"/>
        <w:rPr>
          <w:rFonts w:ascii="Times New Roman" w:hAnsi="Times New Roman" w:cs="Times New Roman"/>
          <w:b/>
          <w:sz w:val="32"/>
          <w:szCs w:val="32"/>
          <w:shd w:val="clear" w:color="auto" w:fill="FFFFFF"/>
        </w:rPr>
      </w:pPr>
      <w:r w:rsidRPr="005F1654">
        <w:rPr>
          <w:rFonts w:ascii="Times New Roman" w:hAnsi="Times New Roman" w:cs="Times New Roman"/>
          <w:b/>
          <w:sz w:val="32"/>
          <w:szCs w:val="32"/>
          <w:shd w:val="clear" w:color="auto" w:fill="FFFFFF"/>
        </w:rPr>
        <w:t xml:space="preserve">Resolution to amend the Democrats Abroad Charter by the addition of two </w:t>
      </w:r>
      <w:r w:rsidR="00C71328">
        <w:rPr>
          <w:rFonts w:ascii="Times New Roman" w:hAnsi="Times New Roman" w:cs="Times New Roman"/>
          <w:b/>
          <w:sz w:val="32"/>
          <w:szCs w:val="32"/>
          <w:shd w:val="clear" w:color="auto" w:fill="FFFFFF"/>
        </w:rPr>
        <w:t xml:space="preserve">(2) </w:t>
      </w:r>
      <w:bookmarkStart w:id="0" w:name="_GoBack"/>
      <w:bookmarkEnd w:id="0"/>
      <w:r w:rsidRPr="005F1654">
        <w:rPr>
          <w:rFonts w:ascii="Times New Roman" w:hAnsi="Times New Roman" w:cs="Times New Roman"/>
          <w:b/>
          <w:sz w:val="32"/>
          <w:szCs w:val="32"/>
          <w:shd w:val="clear" w:color="auto" w:fill="FFFFFF"/>
        </w:rPr>
        <w:t>Vice Chairs to serve on the Int</w:t>
      </w:r>
      <w:r>
        <w:rPr>
          <w:rFonts w:ascii="Times New Roman" w:hAnsi="Times New Roman" w:cs="Times New Roman"/>
          <w:b/>
          <w:sz w:val="32"/>
          <w:szCs w:val="32"/>
          <w:shd w:val="clear" w:color="auto" w:fill="FFFFFF"/>
        </w:rPr>
        <w:t>ernational Executive Committee</w:t>
      </w:r>
    </w:p>
    <w:p w:rsidR="005F1654" w:rsidRPr="005F1654" w:rsidRDefault="005F1654" w:rsidP="005F1654">
      <w:pPr>
        <w:snapToGrid w:val="0"/>
        <w:spacing w:line="240" w:lineRule="auto"/>
        <w:jc w:val="both"/>
        <w:rPr>
          <w:rFonts w:ascii="Times New Roman" w:hAnsi="Times New Roman" w:cs="Times New Roman"/>
          <w:b/>
          <w:sz w:val="32"/>
          <w:szCs w:val="32"/>
          <w:shd w:val="clear" w:color="auto" w:fill="FFFFFF"/>
        </w:rPr>
      </w:pPr>
    </w:p>
    <w:p w:rsidR="005F1654" w:rsidRPr="005F1654" w:rsidRDefault="005F1654" w:rsidP="005F1654">
      <w:pPr>
        <w:snapToGrid w:val="0"/>
        <w:spacing w:line="240" w:lineRule="auto"/>
        <w:jc w:val="both"/>
        <w:rPr>
          <w:rFonts w:ascii="Times New Roman" w:hAnsi="Times New Roman" w:cs="Times New Roman"/>
          <w:i/>
          <w:sz w:val="24"/>
          <w:szCs w:val="24"/>
          <w:shd w:val="clear" w:color="auto" w:fill="FFFFFF"/>
        </w:rPr>
      </w:pPr>
      <w:r w:rsidRPr="005F1654">
        <w:rPr>
          <w:rFonts w:ascii="Times New Roman" w:hAnsi="Times New Roman" w:cs="Times New Roman"/>
          <w:i/>
          <w:sz w:val="24"/>
          <w:szCs w:val="24"/>
          <w:shd w:val="clear" w:color="auto" w:fill="FFFFFF"/>
        </w:rPr>
        <w:t>Proposed by Maureen Harwood (DPCA member</w:t>
      </w:r>
      <w:r w:rsidR="00C71328">
        <w:rPr>
          <w:rFonts w:ascii="Times New Roman" w:hAnsi="Times New Roman" w:cs="Times New Roman"/>
          <w:i/>
          <w:sz w:val="24"/>
          <w:szCs w:val="24"/>
          <w:shd w:val="clear" w:color="auto" w:fill="FFFFFF"/>
        </w:rPr>
        <w:t>,</w:t>
      </w:r>
      <w:r w:rsidRPr="005F1654">
        <w:rPr>
          <w:rFonts w:ascii="Times New Roman" w:hAnsi="Times New Roman" w:cs="Times New Roman"/>
          <w:i/>
          <w:sz w:val="24"/>
          <w:szCs w:val="24"/>
          <w:shd w:val="clear" w:color="auto" w:fill="FFFFFF"/>
        </w:rPr>
        <w:t xml:space="preserve"> Canada) </w:t>
      </w:r>
    </w:p>
    <w:p w:rsidR="005F1654" w:rsidRDefault="005F1654" w:rsidP="005F1654">
      <w:pPr>
        <w:snapToGrid w:val="0"/>
        <w:spacing w:line="240" w:lineRule="auto"/>
        <w:jc w:val="both"/>
        <w:rPr>
          <w:rFonts w:ascii="Times New Roman" w:hAnsi="Times New Roman" w:cs="Times New Roman"/>
          <w:sz w:val="24"/>
          <w:szCs w:val="24"/>
          <w:shd w:val="clear" w:color="auto" w:fill="FFFFFF"/>
        </w:rPr>
      </w:pPr>
    </w:p>
    <w:p w:rsidR="005F1654" w:rsidRDefault="005F1654" w:rsidP="005F1654">
      <w:pPr>
        <w:snapToGrid w:val="0"/>
        <w:spacing w:line="240" w:lineRule="auto"/>
        <w:jc w:val="both"/>
        <w:rPr>
          <w:rFonts w:ascii="Times New Roman" w:hAnsi="Times New Roman" w:cs="Times New Roman"/>
          <w:sz w:val="24"/>
          <w:szCs w:val="24"/>
          <w:shd w:val="clear" w:color="auto" w:fill="FFFFFF"/>
        </w:rPr>
      </w:pPr>
    </w:p>
    <w:p w:rsidR="005F1654" w:rsidRDefault="005F1654" w:rsidP="005F1654">
      <w:pPr>
        <w:snapToGrid w:val="0"/>
        <w:spacing w:line="240" w:lineRule="auto"/>
        <w:jc w:val="both"/>
        <w:rPr>
          <w:rFonts w:ascii="Times New Roman" w:hAnsi="Times New Roman" w:cs="Times New Roman"/>
          <w:sz w:val="24"/>
          <w:szCs w:val="24"/>
          <w:shd w:val="clear" w:color="auto" w:fill="FFFFFF"/>
        </w:rPr>
      </w:pPr>
    </w:p>
    <w:p w:rsidR="005F1654" w:rsidRDefault="005F1654" w:rsidP="005F1654">
      <w:pPr>
        <w:snapToGrid w:val="0"/>
        <w:spacing w:line="240" w:lineRule="auto"/>
        <w:jc w:val="both"/>
        <w:rPr>
          <w:rFonts w:ascii="Times New Roman" w:eastAsia="Times New Roman" w:hAnsi="Times New Roman" w:cs="Times New Roman"/>
          <w:sz w:val="24"/>
          <w:szCs w:val="24"/>
        </w:rPr>
      </w:pPr>
      <w:r w:rsidRPr="00F07B62">
        <w:rPr>
          <w:rFonts w:ascii="Times New Roman" w:eastAsia="Times New Roman" w:hAnsi="Times New Roman" w:cs="Times New Roman"/>
          <w:sz w:val="24"/>
          <w:szCs w:val="24"/>
        </w:rPr>
        <w:t xml:space="preserve">BE IT RESOLVED, that Section 4.1 of the Democrats Abroad Charter shall be </w:t>
      </w:r>
      <w:r w:rsidR="00151EFB">
        <w:rPr>
          <w:rFonts w:ascii="Times New Roman" w:eastAsia="Times New Roman" w:hAnsi="Times New Roman" w:cs="Times New Roman"/>
          <w:sz w:val="24"/>
          <w:szCs w:val="24"/>
        </w:rPr>
        <w:t>amended</w:t>
      </w:r>
      <w:r w:rsidRPr="00F07B62">
        <w:rPr>
          <w:rFonts w:ascii="Times New Roman" w:eastAsia="Times New Roman" w:hAnsi="Times New Roman" w:cs="Times New Roman"/>
          <w:sz w:val="24"/>
          <w:szCs w:val="24"/>
        </w:rPr>
        <w:t xml:space="preserve"> as follows:</w:t>
      </w:r>
    </w:p>
    <w:p w:rsidR="005F1654" w:rsidRPr="00F07B62" w:rsidRDefault="005F1654" w:rsidP="005F1654">
      <w:pPr>
        <w:snapToGrid w:val="0"/>
        <w:spacing w:line="240" w:lineRule="auto"/>
        <w:jc w:val="both"/>
        <w:rPr>
          <w:rFonts w:ascii="Times New Roman" w:eastAsia="Times New Roman" w:hAnsi="Times New Roman" w:cs="Times New Roman"/>
          <w:sz w:val="24"/>
          <w:szCs w:val="24"/>
        </w:rPr>
      </w:pPr>
    </w:p>
    <w:p w:rsidR="005F1654" w:rsidRDefault="005F1654" w:rsidP="005F1654">
      <w:pPr>
        <w:snapToGrid w:val="0"/>
        <w:spacing w:line="240" w:lineRule="auto"/>
        <w:ind w:left="360" w:right="72"/>
        <w:jc w:val="both"/>
        <w:rPr>
          <w:rFonts w:ascii="Times New Roman" w:eastAsia="Times New Roman" w:hAnsi="Times New Roman" w:cs="Times New Roman"/>
          <w:b/>
          <w:bCs/>
          <w:sz w:val="24"/>
          <w:szCs w:val="24"/>
        </w:rPr>
      </w:pPr>
      <w:r w:rsidRPr="00F07B62">
        <w:rPr>
          <w:rFonts w:ascii="Times New Roman" w:eastAsia="Times New Roman" w:hAnsi="Times New Roman" w:cs="Times New Roman"/>
          <w:b/>
          <w:bCs/>
          <w:sz w:val="24"/>
          <w:szCs w:val="24"/>
        </w:rPr>
        <w:t>Section 4.1 (Officers)</w:t>
      </w:r>
    </w:p>
    <w:p w:rsidR="005F1654" w:rsidRPr="00F07B62" w:rsidRDefault="005F1654" w:rsidP="005F1654">
      <w:pPr>
        <w:snapToGrid w:val="0"/>
        <w:spacing w:line="240" w:lineRule="auto"/>
        <w:ind w:left="360" w:right="72"/>
        <w:jc w:val="both"/>
        <w:rPr>
          <w:rFonts w:ascii="Times New Roman" w:eastAsia="Times New Roman" w:hAnsi="Times New Roman" w:cs="Times New Roman"/>
          <w:sz w:val="24"/>
          <w:szCs w:val="24"/>
        </w:rPr>
      </w:pPr>
    </w:p>
    <w:p w:rsidR="005F1654" w:rsidRDefault="005F1654" w:rsidP="005F1654">
      <w:pPr>
        <w:snapToGrid w:val="0"/>
        <w:spacing w:line="240" w:lineRule="auto"/>
        <w:ind w:left="360" w:right="72"/>
        <w:jc w:val="both"/>
        <w:rPr>
          <w:rFonts w:ascii="Times New Roman" w:eastAsia="Times New Roman" w:hAnsi="Times New Roman" w:cs="Times New Roman"/>
          <w:sz w:val="24"/>
          <w:szCs w:val="24"/>
        </w:rPr>
      </w:pPr>
      <w:r w:rsidRPr="00F07B62">
        <w:rPr>
          <w:rFonts w:ascii="Times New Roman" w:eastAsia="Times New Roman" w:hAnsi="Times New Roman" w:cs="Times New Roman"/>
          <w:sz w:val="24"/>
          <w:szCs w:val="24"/>
        </w:rPr>
        <w:t>The elected officers of the DPCA shall consist of:</w:t>
      </w:r>
    </w:p>
    <w:p w:rsidR="005F1654" w:rsidRPr="00F07B62" w:rsidRDefault="005F1654" w:rsidP="005F1654">
      <w:pPr>
        <w:snapToGrid w:val="0"/>
        <w:spacing w:line="240" w:lineRule="auto"/>
        <w:ind w:left="360" w:right="72"/>
        <w:jc w:val="both"/>
        <w:rPr>
          <w:rFonts w:ascii="Times New Roman" w:eastAsia="Times New Roman" w:hAnsi="Times New Roman" w:cs="Times New Roman"/>
          <w:sz w:val="24"/>
          <w:szCs w:val="24"/>
        </w:rPr>
      </w:pPr>
    </w:p>
    <w:p w:rsidR="005F1654" w:rsidRPr="005F1654" w:rsidRDefault="005F1654" w:rsidP="005F1654">
      <w:pPr>
        <w:pStyle w:val="ListParagraph"/>
        <w:numPr>
          <w:ilvl w:val="0"/>
          <w:numId w:val="3"/>
        </w:numPr>
        <w:snapToGrid w:val="0"/>
        <w:spacing w:line="240" w:lineRule="auto"/>
        <w:jc w:val="both"/>
        <w:textAlignment w:val="baseline"/>
        <w:rPr>
          <w:rFonts w:ascii="Times New Roman" w:eastAsia="Times New Roman" w:hAnsi="Times New Roman" w:cs="Times New Roman"/>
          <w:sz w:val="24"/>
          <w:szCs w:val="24"/>
        </w:rPr>
      </w:pPr>
      <w:r w:rsidRPr="005F1654">
        <w:rPr>
          <w:rFonts w:ascii="Times New Roman" w:eastAsia="Times New Roman" w:hAnsi="Times New Roman" w:cs="Times New Roman"/>
          <w:sz w:val="24"/>
          <w:szCs w:val="24"/>
        </w:rPr>
        <w:t xml:space="preserve">the International Chair, International </w:t>
      </w:r>
      <w:r w:rsidRPr="005F1654">
        <w:rPr>
          <w:rFonts w:ascii="Times New Roman" w:eastAsia="Times New Roman" w:hAnsi="Times New Roman" w:cs="Times New Roman"/>
          <w:sz w:val="24"/>
          <w:szCs w:val="24"/>
          <w:u w:val="double"/>
        </w:rPr>
        <w:t>Executive</w:t>
      </w:r>
      <w:r>
        <w:rPr>
          <w:rFonts w:ascii="Times New Roman" w:eastAsia="Times New Roman" w:hAnsi="Times New Roman" w:cs="Times New Roman"/>
          <w:sz w:val="24"/>
          <w:szCs w:val="24"/>
        </w:rPr>
        <w:t xml:space="preserve"> </w:t>
      </w:r>
      <w:r w:rsidRPr="005F1654">
        <w:rPr>
          <w:rFonts w:ascii="Times New Roman" w:eastAsia="Times New Roman" w:hAnsi="Times New Roman" w:cs="Times New Roman"/>
          <w:sz w:val="24"/>
          <w:szCs w:val="24"/>
        </w:rPr>
        <w:t xml:space="preserve">Vice Chair, International Treasurer, International Secretary, and International Counsel, no more than two (2) of whom shall be from the same Country Committee at the time of the election.   Such offices shall be held by individuals from at least two (2) different Regions; </w:t>
      </w:r>
      <w:r w:rsidRPr="005F1654">
        <w:rPr>
          <w:rFonts w:ascii="Times New Roman" w:eastAsia="Times New Roman" w:hAnsi="Times New Roman" w:cs="Times New Roman"/>
          <w:strike/>
          <w:sz w:val="24"/>
          <w:szCs w:val="24"/>
        </w:rPr>
        <w:t>and</w:t>
      </w:r>
    </w:p>
    <w:p w:rsidR="005F1654" w:rsidRPr="00F07B62" w:rsidRDefault="005F1654" w:rsidP="005F1654">
      <w:pPr>
        <w:snapToGrid w:val="0"/>
        <w:spacing w:line="240" w:lineRule="auto"/>
        <w:ind w:left="1440"/>
        <w:jc w:val="both"/>
        <w:textAlignment w:val="baseline"/>
        <w:rPr>
          <w:rFonts w:ascii="Times New Roman" w:eastAsia="Times New Roman" w:hAnsi="Times New Roman" w:cs="Times New Roman"/>
          <w:sz w:val="24"/>
          <w:szCs w:val="24"/>
        </w:rPr>
      </w:pPr>
    </w:p>
    <w:p w:rsidR="005F1654" w:rsidRPr="005F1654" w:rsidRDefault="005F1654" w:rsidP="005F1654">
      <w:pPr>
        <w:pStyle w:val="ListParagraph"/>
        <w:numPr>
          <w:ilvl w:val="0"/>
          <w:numId w:val="3"/>
        </w:numPr>
        <w:snapToGrid w:val="0"/>
        <w:spacing w:line="240" w:lineRule="auto"/>
        <w:jc w:val="both"/>
        <w:textAlignment w:val="baseline"/>
        <w:rPr>
          <w:rFonts w:ascii="Times New Roman" w:eastAsia="Times New Roman" w:hAnsi="Times New Roman" w:cs="Times New Roman"/>
          <w:sz w:val="24"/>
          <w:szCs w:val="24"/>
        </w:rPr>
      </w:pPr>
      <w:r w:rsidRPr="005F1654">
        <w:rPr>
          <w:rFonts w:ascii="Times New Roman" w:eastAsia="Times New Roman" w:hAnsi="Times New Roman" w:cs="Times New Roman"/>
          <w:sz w:val="24"/>
          <w:szCs w:val="24"/>
        </w:rPr>
        <w:t>the Three (3) Regional Vice Chairs</w:t>
      </w:r>
      <w:r w:rsidRPr="005F1654">
        <w:rPr>
          <w:rFonts w:ascii="Times New Roman" w:eastAsia="Times New Roman" w:hAnsi="Times New Roman" w:cs="Times New Roman"/>
          <w:strike/>
          <w:sz w:val="24"/>
          <w:szCs w:val="24"/>
        </w:rPr>
        <w:t>.</w:t>
      </w:r>
      <w:r w:rsidRPr="005F1654">
        <w:rPr>
          <w:rFonts w:ascii="Times New Roman" w:eastAsia="Times New Roman" w:hAnsi="Times New Roman" w:cs="Times New Roman"/>
          <w:sz w:val="24"/>
          <w:szCs w:val="24"/>
          <w:u w:val="double"/>
        </w:rPr>
        <w:t>; and</w:t>
      </w:r>
    </w:p>
    <w:p w:rsidR="005F1654" w:rsidRPr="00F07B62" w:rsidRDefault="005F1654" w:rsidP="005F1654">
      <w:pPr>
        <w:snapToGrid w:val="0"/>
        <w:spacing w:line="240" w:lineRule="auto"/>
        <w:ind w:left="1440"/>
        <w:jc w:val="both"/>
        <w:textAlignment w:val="baseline"/>
        <w:rPr>
          <w:rFonts w:ascii="Times New Roman" w:eastAsia="Times New Roman" w:hAnsi="Times New Roman" w:cs="Times New Roman"/>
          <w:sz w:val="24"/>
          <w:szCs w:val="24"/>
        </w:rPr>
      </w:pPr>
    </w:p>
    <w:p w:rsidR="005F1654" w:rsidRDefault="009524C9" w:rsidP="005F1654">
      <w:pPr>
        <w:numPr>
          <w:ilvl w:val="0"/>
          <w:numId w:val="3"/>
        </w:numPr>
        <w:tabs>
          <w:tab w:val="left" w:pos="1440"/>
        </w:tabs>
        <w:snapToGrid w:val="0"/>
        <w:spacing w:line="240" w:lineRule="auto"/>
        <w:ind w:right="72"/>
        <w:jc w:val="both"/>
        <w:textAlignment w:val="baseline"/>
        <w:rPr>
          <w:rFonts w:ascii="Times New Roman" w:hAnsi="Times New Roman" w:cs="Times New Roman"/>
          <w:sz w:val="24"/>
          <w:szCs w:val="24"/>
          <w:u w:val="double"/>
        </w:rPr>
      </w:pPr>
      <w:r>
        <w:rPr>
          <w:rFonts w:ascii="Times New Roman" w:hAnsi="Times New Roman" w:cs="Times New Roman"/>
          <w:sz w:val="24"/>
          <w:szCs w:val="24"/>
          <w:u w:val="double"/>
        </w:rPr>
        <w:t>u</w:t>
      </w:r>
      <w:r w:rsidR="005F1654">
        <w:rPr>
          <w:rFonts w:ascii="Times New Roman" w:hAnsi="Times New Roman" w:cs="Times New Roman"/>
          <w:sz w:val="24"/>
          <w:szCs w:val="24"/>
          <w:u w:val="double"/>
        </w:rPr>
        <w:t>p to two (2) Vice Chairs</w:t>
      </w:r>
    </w:p>
    <w:p w:rsidR="005F1654" w:rsidRPr="00F07B62" w:rsidRDefault="005F1654" w:rsidP="005F1654">
      <w:pPr>
        <w:tabs>
          <w:tab w:val="left" w:pos="1440"/>
        </w:tabs>
        <w:snapToGrid w:val="0"/>
        <w:spacing w:line="240" w:lineRule="auto"/>
        <w:ind w:left="1440" w:right="72"/>
        <w:jc w:val="both"/>
        <w:textAlignment w:val="baseline"/>
        <w:rPr>
          <w:rFonts w:ascii="Times New Roman" w:hAnsi="Times New Roman" w:cs="Times New Roman"/>
          <w:sz w:val="24"/>
          <w:szCs w:val="24"/>
          <w:u w:val="double"/>
        </w:rPr>
      </w:pPr>
    </w:p>
    <w:p w:rsidR="005F1654" w:rsidRPr="00F07B62" w:rsidRDefault="005F1654" w:rsidP="005F1654">
      <w:pPr>
        <w:snapToGrid w:val="0"/>
        <w:spacing w:line="240" w:lineRule="auto"/>
        <w:ind w:left="360" w:right="233"/>
        <w:jc w:val="both"/>
        <w:rPr>
          <w:rFonts w:ascii="Times New Roman" w:eastAsia="Times New Roman" w:hAnsi="Times New Roman" w:cs="Times New Roman"/>
          <w:sz w:val="24"/>
          <w:szCs w:val="24"/>
        </w:rPr>
      </w:pPr>
      <w:r w:rsidRPr="00F07B62">
        <w:rPr>
          <w:rFonts w:ascii="Times New Roman" w:eastAsia="Times New Roman" w:hAnsi="Times New Roman" w:cs="Times New Roman"/>
          <w:sz w:val="24"/>
          <w:szCs w:val="24"/>
        </w:rPr>
        <w:t xml:space="preserve">However, if there is no other candidate for any position, a candidate who would otherwise be ineligible under </w:t>
      </w:r>
      <w:r w:rsidRPr="00F07B62">
        <w:rPr>
          <w:rFonts w:ascii="Times New Roman" w:eastAsia="Times New Roman" w:hAnsi="Times New Roman" w:cs="Times New Roman"/>
          <w:strike/>
          <w:sz w:val="24"/>
          <w:szCs w:val="24"/>
        </w:rPr>
        <w:t>the previous sentences of</w:t>
      </w:r>
      <w:r w:rsidRPr="00F07B62">
        <w:rPr>
          <w:rFonts w:ascii="Times New Roman" w:eastAsia="Times New Roman" w:hAnsi="Times New Roman" w:cs="Times New Roman"/>
          <w:sz w:val="24"/>
          <w:szCs w:val="24"/>
        </w:rPr>
        <w:t xml:space="preserve"> this Section 4.1 may be elected.</w:t>
      </w:r>
    </w:p>
    <w:p w:rsidR="005F1654" w:rsidRPr="00F07B62" w:rsidRDefault="005F1654" w:rsidP="005F1654">
      <w:pPr>
        <w:snapToGrid w:val="0"/>
        <w:spacing w:line="240" w:lineRule="auto"/>
        <w:ind w:left="360" w:right="233"/>
        <w:jc w:val="both"/>
        <w:rPr>
          <w:rFonts w:ascii="Times New Roman" w:eastAsia="Times New Roman" w:hAnsi="Times New Roman" w:cs="Times New Roman"/>
          <w:sz w:val="24"/>
          <w:szCs w:val="24"/>
        </w:rPr>
      </w:pPr>
    </w:p>
    <w:p w:rsidR="005F1654" w:rsidRPr="00F07B62" w:rsidRDefault="005F1654" w:rsidP="005F1654">
      <w:pPr>
        <w:snapToGrid w:val="0"/>
        <w:spacing w:line="240" w:lineRule="auto"/>
        <w:ind w:left="360"/>
        <w:rPr>
          <w:rFonts w:ascii="Times New Roman" w:eastAsia="Times New Roman" w:hAnsi="Times New Roman" w:cs="Times New Roman"/>
          <w:sz w:val="24"/>
          <w:szCs w:val="24"/>
        </w:rPr>
      </w:pPr>
      <w:r w:rsidRPr="00F07B62">
        <w:rPr>
          <w:rFonts w:ascii="Times New Roman" w:eastAsia="Times New Roman" w:hAnsi="Times New Roman" w:cs="Times New Roman"/>
          <w:sz w:val="24"/>
          <w:szCs w:val="24"/>
        </w:rPr>
        <w:t xml:space="preserve">The Executive Committee shall be </w:t>
      </w:r>
      <w:r w:rsidRPr="00F07B62">
        <w:rPr>
          <w:rFonts w:ascii="Times New Roman" w:eastAsia="Times New Roman" w:hAnsi="Times New Roman" w:cs="Times New Roman"/>
          <w:strike/>
          <w:sz w:val="24"/>
          <w:szCs w:val="24"/>
        </w:rPr>
        <w:t>comprised</w:t>
      </w:r>
      <w:r w:rsidRPr="00F07B62">
        <w:rPr>
          <w:rFonts w:ascii="Times New Roman" w:eastAsia="Times New Roman" w:hAnsi="Times New Roman" w:cs="Times New Roman"/>
          <w:sz w:val="24"/>
          <w:szCs w:val="24"/>
        </w:rPr>
        <w:t xml:space="preserve"> </w:t>
      </w:r>
      <w:r w:rsidRPr="00F07B62">
        <w:rPr>
          <w:rFonts w:ascii="Times New Roman" w:eastAsia="Times New Roman" w:hAnsi="Times New Roman" w:cs="Times New Roman"/>
          <w:sz w:val="24"/>
          <w:szCs w:val="24"/>
          <w:u w:val="double"/>
        </w:rPr>
        <w:t>composed</w:t>
      </w:r>
      <w:r w:rsidRPr="00F07B62">
        <w:rPr>
          <w:rFonts w:ascii="Times New Roman" w:eastAsia="Times New Roman" w:hAnsi="Times New Roman" w:cs="Times New Roman"/>
          <w:sz w:val="24"/>
          <w:szCs w:val="24"/>
        </w:rPr>
        <w:t xml:space="preserve"> of these </w:t>
      </w:r>
      <w:r w:rsidRPr="00F07B62">
        <w:rPr>
          <w:rFonts w:ascii="Times New Roman" w:eastAsia="Times New Roman" w:hAnsi="Times New Roman" w:cs="Times New Roman"/>
          <w:strike/>
          <w:sz w:val="24"/>
          <w:szCs w:val="24"/>
        </w:rPr>
        <w:t>eight (8)</w:t>
      </w:r>
      <w:r w:rsidRPr="00F07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double"/>
        </w:rPr>
        <w:t>ten (10)</w:t>
      </w:r>
      <w:r w:rsidRPr="00F07B62">
        <w:rPr>
          <w:rFonts w:ascii="Times New Roman" w:eastAsia="Times New Roman" w:hAnsi="Times New Roman" w:cs="Times New Roman"/>
          <w:sz w:val="24"/>
          <w:szCs w:val="24"/>
        </w:rPr>
        <w:t xml:space="preserve"> elected officers of the DPCA.</w:t>
      </w:r>
    </w:p>
    <w:p w:rsidR="005F1654" w:rsidRDefault="005F1654" w:rsidP="005F1654">
      <w:pPr>
        <w:snapToGrid w:val="0"/>
        <w:spacing w:line="240" w:lineRule="auto"/>
        <w:jc w:val="both"/>
        <w:rPr>
          <w:rFonts w:ascii="Times New Roman" w:hAnsi="Times New Roman" w:cs="Times New Roman"/>
          <w:sz w:val="24"/>
          <w:szCs w:val="24"/>
          <w:shd w:val="clear" w:color="auto" w:fill="FFFFFF"/>
        </w:rPr>
      </w:pPr>
    </w:p>
    <w:p w:rsidR="005F1654" w:rsidRDefault="005F1654" w:rsidP="005F1654">
      <w:pPr>
        <w:snapToGrid w:val="0"/>
        <w:spacing w:line="240" w:lineRule="auto"/>
        <w:jc w:val="both"/>
        <w:rPr>
          <w:rFonts w:ascii="Times New Roman" w:hAnsi="Times New Roman" w:cs="Times New Roman"/>
          <w:sz w:val="24"/>
          <w:szCs w:val="24"/>
          <w:shd w:val="clear" w:color="auto" w:fill="FFFFFF"/>
        </w:rPr>
      </w:pPr>
    </w:p>
    <w:p w:rsidR="005F1654" w:rsidRDefault="005F1654" w:rsidP="005F1654">
      <w:pPr>
        <w:snapToGrid w:val="0"/>
        <w:spacing w:line="240" w:lineRule="auto"/>
        <w:jc w:val="both"/>
        <w:rPr>
          <w:rFonts w:ascii="Times New Roman" w:hAnsi="Times New Roman" w:cs="Times New Roman"/>
          <w:sz w:val="24"/>
          <w:szCs w:val="24"/>
          <w:shd w:val="clear" w:color="auto" w:fill="FFFFFF"/>
        </w:rPr>
      </w:pPr>
      <w:r w:rsidRPr="001E1C05">
        <w:rPr>
          <w:rFonts w:ascii="Times New Roman" w:hAnsi="Times New Roman" w:cs="Times New Roman"/>
          <w:sz w:val="24"/>
          <w:szCs w:val="24"/>
          <w:shd w:val="clear" w:color="auto" w:fill="FFFFFF"/>
        </w:rPr>
        <w:t xml:space="preserve">BE IT </w:t>
      </w:r>
      <w:r>
        <w:rPr>
          <w:rFonts w:ascii="Times New Roman" w:hAnsi="Times New Roman" w:cs="Times New Roman"/>
          <w:sz w:val="24"/>
          <w:szCs w:val="24"/>
          <w:shd w:val="clear" w:color="auto" w:fill="FFFFFF"/>
        </w:rPr>
        <w:t xml:space="preserve">FURTHER </w:t>
      </w:r>
      <w:r w:rsidRPr="001E1C05">
        <w:rPr>
          <w:rFonts w:ascii="Times New Roman" w:hAnsi="Times New Roman" w:cs="Times New Roman"/>
          <w:sz w:val="24"/>
          <w:szCs w:val="24"/>
          <w:shd w:val="clear" w:color="auto" w:fill="FFFFFF"/>
        </w:rPr>
        <w:t xml:space="preserve">RESOLVED, that </w:t>
      </w:r>
      <w:r>
        <w:rPr>
          <w:rFonts w:ascii="Times New Roman" w:hAnsi="Times New Roman" w:cs="Times New Roman"/>
          <w:sz w:val="24"/>
          <w:szCs w:val="24"/>
          <w:shd w:val="clear" w:color="auto" w:fill="FFFFFF"/>
        </w:rPr>
        <w:t xml:space="preserve">Section 4.7 of </w:t>
      </w:r>
      <w:r w:rsidRPr="001E1C05">
        <w:rPr>
          <w:rFonts w:ascii="Times New Roman" w:hAnsi="Times New Roman" w:cs="Times New Roman"/>
          <w:sz w:val="24"/>
          <w:szCs w:val="24"/>
          <w:shd w:val="clear" w:color="auto" w:fill="FFFFFF"/>
        </w:rPr>
        <w:t>the Democrats Abroad Charter shall be</w:t>
      </w:r>
      <w:r>
        <w:rPr>
          <w:rFonts w:ascii="Times New Roman" w:hAnsi="Times New Roman" w:cs="Times New Roman"/>
          <w:sz w:val="24"/>
          <w:szCs w:val="24"/>
          <w:shd w:val="clear" w:color="auto" w:fill="FFFFFF"/>
        </w:rPr>
        <w:t xml:space="preserve"> </w:t>
      </w:r>
      <w:r w:rsidR="009524C9">
        <w:rPr>
          <w:rFonts w:ascii="Times New Roman" w:hAnsi="Times New Roman" w:cs="Times New Roman"/>
          <w:sz w:val="24"/>
          <w:szCs w:val="24"/>
          <w:shd w:val="clear" w:color="auto" w:fill="FFFFFF"/>
        </w:rPr>
        <w:t>amended</w:t>
      </w:r>
      <w:r w:rsidRPr="001E1C05">
        <w:rPr>
          <w:rFonts w:ascii="Times New Roman" w:hAnsi="Times New Roman" w:cs="Times New Roman"/>
          <w:sz w:val="24"/>
          <w:szCs w:val="24"/>
          <w:shd w:val="clear" w:color="auto" w:fill="FFFFFF"/>
        </w:rPr>
        <w:t xml:space="preserve"> as follows: </w:t>
      </w:r>
    </w:p>
    <w:p w:rsidR="009524C9" w:rsidRDefault="009524C9" w:rsidP="005F1654">
      <w:pPr>
        <w:snapToGrid w:val="0"/>
        <w:spacing w:line="240" w:lineRule="auto"/>
        <w:jc w:val="both"/>
        <w:rPr>
          <w:rFonts w:ascii="Times New Roman" w:hAnsi="Times New Roman" w:cs="Times New Roman"/>
          <w:sz w:val="24"/>
          <w:szCs w:val="24"/>
          <w:shd w:val="clear" w:color="auto" w:fill="FFFFFF"/>
        </w:rPr>
      </w:pPr>
    </w:p>
    <w:p w:rsidR="005F1654" w:rsidRPr="005F1654" w:rsidRDefault="005F1654" w:rsidP="009524C9">
      <w:pPr>
        <w:spacing w:line="240" w:lineRule="auto"/>
        <w:jc w:val="both"/>
        <w:rPr>
          <w:rFonts w:ascii="Times New Roman" w:eastAsia="Times New Roman" w:hAnsi="Times New Roman" w:cs="Times New Roman"/>
          <w:color w:val="auto"/>
          <w:sz w:val="24"/>
          <w:szCs w:val="24"/>
        </w:rPr>
      </w:pPr>
      <w:r w:rsidRPr="005F1654">
        <w:rPr>
          <w:rFonts w:ascii="Times New Roman" w:eastAsia="Times New Roman" w:hAnsi="Times New Roman" w:cs="Times New Roman"/>
          <w:b/>
          <w:bCs/>
          <w:sz w:val="24"/>
          <w:szCs w:val="24"/>
        </w:rPr>
        <w:t>Section 4.7 (Responsibilities of the International Vice Chair</w:t>
      </w:r>
      <w:r w:rsidRPr="005F1654">
        <w:rPr>
          <w:rFonts w:ascii="Times New Roman" w:eastAsia="Times New Roman" w:hAnsi="Times New Roman" w:cs="Times New Roman"/>
          <w:b/>
          <w:bCs/>
          <w:sz w:val="24"/>
          <w:szCs w:val="24"/>
          <w:u w:val="double"/>
        </w:rPr>
        <w:t>(s)</w:t>
      </w:r>
      <w:r w:rsidRPr="005F1654">
        <w:rPr>
          <w:rFonts w:ascii="Times New Roman" w:eastAsia="Times New Roman" w:hAnsi="Times New Roman" w:cs="Times New Roman"/>
          <w:b/>
          <w:bCs/>
          <w:sz w:val="24"/>
          <w:szCs w:val="24"/>
        </w:rPr>
        <w:t>)</w:t>
      </w:r>
    </w:p>
    <w:p w:rsidR="005F1654" w:rsidRPr="00151EFB" w:rsidRDefault="005F1654" w:rsidP="005F1654">
      <w:pPr>
        <w:snapToGrid w:val="0"/>
        <w:spacing w:line="240" w:lineRule="auto"/>
        <w:jc w:val="both"/>
        <w:rPr>
          <w:rFonts w:ascii="Times New Roman" w:hAnsi="Times New Roman" w:cs="Times New Roman"/>
          <w:sz w:val="24"/>
          <w:szCs w:val="24"/>
          <w:shd w:val="clear" w:color="auto" w:fill="FFFFFF"/>
        </w:rPr>
      </w:pPr>
      <w:r w:rsidRPr="005F1654">
        <w:rPr>
          <w:rFonts w:ascii="Times New Roman" w:eastAsia="Times New Roman" w:hAnsi="Times New Roman" w:cs="Times New Roman"/>
          <w:sz w:val="24"/>
          <w:szCs w:val="24"/>
        </w:rPr>
        <w:t xml:space="preserve">The International </w:t>
      </w:r>
      <w:r w:rsidR="00151EFB" w:rsidRPr="00151EFB">
        <w:rPr>
          <w:rFonts w:ascii="Times New Roman" w:eastAsia="Times New Roman" w:hAnsi="Times New Roman" w:cs="Times New Roman"/>
          <w:sz w:val="24"/>
          <w:szCs w:val="24"/>
          <w:u w:val="double"/>
        </w:rPr>
        <w:t>Executive</w:t>
      </w:r>
      <w:r w:rsidR="00151EFB">
        <w:rPr>
          <w:rFonts w:ascii="Times New Roman" w:eastAsia="Times New Roman" w:hAnsi="Times New Roman" w:cs="Times New Roman"/>
          <w:sz w:val="24"/>
          <w:szCs w:val="24"/>
        </w:rPr>
        <w:t xml:space="preserve"> </w:t>
      </w:r>
      <w:r w:rsidRPr="005F1654">
        <w:rPr>
          <w:rFonts w:ascii="Times New Roman" w:eastAsia="Times New Roman" w:hAnsi="Times New Roman" w:cs="Times New Roman"/>
          <w:sz w:val="24"/>
          <w:szCs w:val="24"/>
        </w:rPr>
        <w:t>Vice Chair shall replace the International Chair whenever the latter is absent or is incapacitated, and shall have such other duties as may be prescribed by the International Chair.</w:t>
      </w:r>
      <w:r w:rsidR="00151EFB">
        <w:rPr>
          <w:rFonts w:ascii="Times New Roman" w:hAnsi="Times New Roman" w:cs="Times New Roman"/>
          <w:sz w:val="24"/>
          <w:szCs w:val="24"/>
          <w:shd w:val="clear" w:color="auto" w:fill="FFFFFF"/>
        </w:rPr>
        <w:t xml:space="preserve"> </w:t>
      </w:r>
      <w:r w:rsidRPr="00151EFB">
        <w:rPr>
          <w:rFonts w:ascii="Times New Roman" w:hAnsi="Times New Roman" w:cs="Times New Roman"/>
          <w:sz w:val="24"/>
          <w:szCs w:val="24"/>
          <w:u w:val="double"/>
          <w:shd w:val="clear" w:color="auto" w:fill="FFFFFF"/>
        </w:rPr>
        <w:t>The responsibilities of the Vice Chairs shall be to assist in conducting the day to day business of Democrats Abroad as determined by the International Chair and International Executive Vice Chair.</w:t>
      </w:r>
      <w:r w:rsidRPr="001E1C05">
        <w:rPr>
          <w:rFonts w:ascii="Times New Roman" w:hAnsi="Times New Roman" w:cs="Times New Roman"/>
          <w:sz w:val="24"/>
          <w:szCs w:val="24"/>
          <w:shd w:val="clear" w:color="auto" w:fill="FFFFFF"/>
        </w:rPr>
        <w:t xml:space="preserve"> </w:t>
      </w:r>
    </w:p>
    <w:p w:rsidR="00D039EF" w:rsidRDefault="00D34263"/>
    <w:p w:rsidR="00151EFB" w:rsidRDefault="00151EFB"/>
    <w:p w:rsidR="00151EFB" w:rsidRPr="00151EFB" w:rsidRDefault="00151EFB">
      <w:pPr>
        <w:rPr>
          <w:rFonts w:ascii="Times New Roman" w:hAnsi="Times New Roman" w:cs="Times New Roman"/>
          <w:sz w:val="24"/>
          <w:szCs w:val="24"/>
        </w:rPr>
      </w:pPr>
      <w:r w:rsidRPr="00151EFB">
        <w:rPr>
          <w:rFonts w:ascii="Times New Roman" w:hAnsi="Times New Roman" w:cs="Times New Roman"/>
          <w:sz w:val="24"/>
          <w:szCs w:val="24"/>
        </w:rPr>
        <w:t>Proposed: March 21, 2017</w:t>
      </w:r>
    </w:p>
    <w:sectPr w:rsidR="00151EFB" w:rsidRPr="00151E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63" w:rsidRDefault="00D34263" w:rsidP="009524C9">
      <w:pPr>
        <w:spacing w:line="240" w:lineRule="auto"/>
      </w:pPr>
      <w:r>
        <w:separator/>
      </w:r>
    </w:p>
  </w:endnote>
  <w:endnote w:type="continuationSeparator" w:id="0">
    <w:p w:rsidR="00D34263" w:rsidRDefault="00D34263" w:rsidP="00952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63" w:rsidRDefault="00D34263" w:rsidP="009524C9">
      <w:pPr>
        <w:spacing w:line="240" w:lineRule="auto"/>
      </w:pPr>
      <w:r>
        <w:separator/>
      </w:r>
    </w:p>
  </w:footnote>
  <w:footnote w:type="continuationSeparator" w:id="0">
    <w:p w:rsidR="00D34263" w:rsidRDefault="00D34263" w:rsidP="009524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C9" w:rsidRPr="009524C9" w:rsidRDefault="009524C9" w:rsidP="009524C9">
    <w:pPr>
      <w:pStyle w:val="Header"/>
      <w:jc w:val="right"/>
      <w:rPr>
        <w:rFonts w:ascii="Times New Roman" w:hAnsi="Times New Roman" w:cs="Times New Roman"/>
        <w:i/>
        <w:sz w:val="24"/>
        <w:szCs w:val="24"/>
      </w:rPr>
    </w:pPr>
    <w:r w:rsidRPr="009524C9">
      <w:rPr>
        <w:rFonts w:ascii="Times New Roman" w:hAnsi="Times New Roman" w:cs="Times New Roman"/>
        <w:i/>
        <w:sz w:val="24"/>
        <w:szCs w:val="24"/>
      </w:rPr>
      <w:t>Charter Res. 9B</w:t>
    </w:r>
  </w:p>
  <w:p w:rsidR="009524C9" w:rsidRDefault="00952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FB5"/>
    <w:multiLevelType w:val="multilevel"/>
    <w:tmpl w:val="923CA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C121E"/>
    <w:multiLevelType w:val="multilevel"/>
    <w:tmpl w:val="923CA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36935"/>
    <w:multiLevelType w:val="hybridMultilevel"/>
    <w:tmpl w:val="6480DECE"/>
    <w:lvl w:ilvl="0" w:tplc="0F521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lowerRoman"/>
        <w:lvlText w:val="%1."/>
        <w:lvlJc w:val="righ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FE"/>
    <w:rsid w:val="00151EFB"/>
    <w:rsid w:val="00226717"/>
    <w:rsid w:val="003D3FDD"/>
    <w:rsid w:val="003F3943"/>
    <w:rsid w:val="00554AE3"/>
    <w:rsid w:val="0058401A"/>
    <w:rsid w:val="005F1654"/>
    <w:rsid w:val="00693DB2"/>
    <w:rsid w:val="009524C9"/>
    <w:rsid w:val="009811CA"/>
    <w:rsid w:val="00A44995"/>
    <w:rsid w:val="00B0429D"/>
    <w:rsid w:val="00C66A65"/>
    <w:rsid w:val="00C71328"/>
    <w:rsid w:val="00D34263"/>
    <w:rsid w:val="00E87AFE"/>
    <w:rsid w:val="00EA313E"/>
    <w:rsid w:val="00ED4BFC"/>
    <w:rsid w:val="00FB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BF4D"/>
  <w15:chartTrackingRefBased/>
  <w15:docId w15:val="{6ECC3224-D9C8-4458-946B-C5DEC289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F1654"/>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54"/>
    <w:pPr>
      <w:ind w:left="720"/>
      <w:contextualSpacing/>
    </w:pPr>
  </w:style>
  <w:style w:type="paragraph" w:styleId="NormalWeb">
    <w:name w:val="Normal (Web)"/>
    <w:basedOn w:val="Normal"/>
    <w:uiPriority w:val="99"/>
    <w:semiHidden/>
    <w:unhideWhenUsed/>
    <w:rsid w:val="005F165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524C9"/>
    <w:pPr>
      <w:tabs>
        <w:tab w:val="center" w:pos="4680"/>
        <w:tab w:val="right" w:pos="9360"/>
      </w:tabs>
      <w:spacing w:line="240" w:lineRule="auto"/>
    </w:pPr>
  </w:style>
  <w:style w:type="character" w:customStyle="1" w:styleId="HeaderChar">
    <w:name w:val="Header Char"/>
    <w:basedOn w:val="DefaultParagraphFont"/>
    <w:link w:val="Header"/>
    <w:uiPriority w:val="99"/>
    <w:rsid w:val="009524C9"/>
    <w:rPr>
      <w:rFonts w:ascii="Arial" w:eastAsia="Arial" w:hAnsi="Arial" w:cs="Arial"/>
      <w:color w:val="000000"/>
    </w:rPr>
  </w:style>
  <w:style w:type="paragraph" w:styleId="Footer">
    <w:name w:val="footer"/>
    <w:basedOn w:val="Normal"/>
    <w:link w:val="FooterChar"/>
    <w:uiPriority w:val="99"/>
    <w:unhideWhenUsed/>
    <w:rsid w:val="009524C9"/>
    <w:pPr>
      <w:tabs>
        <w:tab w:val="center" w:pos="4680"/>
        <w:tab w:val="right" w:pos="9360"/>
      </w:tabs>
      <w:spacing w:line="240" w:lineRule="auto"/>
    </w:pPr>
  </w:style>
  <w:style w:type="character" w:customStyle="1" w:styleId="FooterChar">
    <w:name w:val="Footer Char"/>
    <w:basedOn w:val="DefaultParagraphFont"/>
    <w:link w:val="Footer"/>
    <w:uiPriority w:val="99"/>
    <w:rsid w:val="009524C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dc:description/>
  <cp:lastModifiedBy>Thomas Schmid</cp:lastModifiedBy>
  <cp:revision>6</cp:revision>
  <dcterms:created xsi:type="dcterms:W3CDTF">2017-03-28T06:48:00Z</dcterms:created>
  <dcterms:modified xsi:type="dcterms:W3CDTF">2017-03-28T08:48:00Z</dcterms:modified>
</cp:coreProperties>
</file>